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2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9</w:t>
      </w:r>
      <w:r w:rsidR="00992A86">
        <w:rPr>
          <w:rFonts w:ascii="Times New Roman" w:eastAsia="Times New Roman" w:hAnsi="Times New Roman" w:cs="Times New Roman"/>
          <w:color w:val="000000" w:themeColor="text1"/>
        </w:rPr>
        <w:t>7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134</w:t>
      </w:r>
      <w:r w:rsidR="00E1109F">
        <w:rPr>
          <w:rFonts w:ascii="Times New Roman" w:eastAsia="Times New Roman" w:hAnsi="Times New Roman" w:cs="Times New Roman"/>
          <w:color w:val="000000" w:themeColor="text1"/>
        </w:rPr>
        <w:t>6-35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390C55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 xml:space="preserve">рассмотрев в открытом судебном заседании дело об административном </w:t>
      </w:r>
      <w:r w:rsidRPr="00903C40">
        <w:rPr>
          <w:sz w:val="25"/>
          <w:szCs w:val="25"/>
          <w:lang w:eastAsia="ru-RU"/>
        </w:rPr>
        <w:t>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,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</w:t>
      </w:r>
      <w:r w:rsidRPr="00903C40">
        <w:rPr>
          <w:color w:val="auto"/>
          <w:sz w:val="25"/>
          <w:szCs w:val="25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992A86">
        <w:rPr>
          <w:color w:val="auto"/>
          <w:sz w:val="25"/>
          <w:szCs w:val="25"/>
        </w:rPr>
        <w:t>04</w:t>
      </w:r>
      <w:r w:rsidR="00F57028">
        <w:rPr>
          <w:color w:val="auto"/>
          <w:sz w:val="25"/>
          <w:szCs w:val="25"/>
        </w:rPr>
        <w:t>.12.2025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750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E1109F">
        <w:rPr>
          <w:color w:val="auto"/>
          <w:sz w:val="25"/>
          <w:szCs w:val="25"/>
        </w:rPr>
        <w:t>9</w:t>
      </w:r>
      <w:r w:rsidR="00992A86">
        <w:rPr>
          <w:color w:val="auto"/>
          <w:sz w:val="25"/>
          <w:szCs w:val="25"/>
        </w:rPr>
        <w:t>04007685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992A86">
        <w:rPr>
          <w:color w:val="auto"/>
          <w:sz w:val="25"/>
          <w:szCs w:val="25"/>
        </w:rPr>
        <w:t>04</w:t>
      </w:r>
      <w:r w:rsidR="00715785">
        <w:rPr>
          <w:color w:val="auto"/>
          <w:sz w:val="25"/>
          <w:szCs w:val="25"/>
        </w:rPr>
        <w:t>.09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>, предусмотренного ч. 2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992A86">
        <w:rPr>
          <w:color w:val="auto"/>
          <w:sz w:val="25"/>
          <w:szCs w:val="25"/>
        </w:rPr>
        <w:t>04</w:t>
      </w:r>
      <w:r w:rsidR="00F57028">
        <w:rPr>
          <w:color w:val="auto"/>
          <w:sz w:val="25"/>
          <w:szCs w:val="25"/>
        </w:rPr>
        <w:t>.10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</w:t>
      </w:r>
      <w:r w:rsidRPr="00CE519B">
        <w:rPr>
          <w:color w:val="auto"/>
          <w:sz w:val="25"/>
          <w:szCs w:val="24"/>
        </w:rPr>
        <w:t xml:space="preserve">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</w:t>
      </w:r>
      <w:r w:rsidRPr="00CE519B">
        <w:rPr>
          <w:color w:val="auto"/>
          <w:sz w:val="25"/>
          <w:szCs w:val="24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</w:t>
      </w:r>
      <w:r w:rsidR="00F57028">
        <w:rPr>
          <w:color w:val="auto"/>
          <w:sz w:val="25"/>
          <w:szCs w:val="25"/>
        </w:rPr>
        <w:t>2</w:t>
      </w:r>
      <w:r w:rsidR="00992A86">
        <w:rPr>
          <w:color w:val="auto"/>
          <w:sz w:val="25"/>
          <w:szCs w:val="25"/>
        </w:rPr>
        <w:t>3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2B1FBA" w:rsidR="002B1FBA">
        <w:rPr>
          <w:color w:val="auto"/>
          <w:sz w:val="25"/>
          <w:szCs w:val="25"/>
        </w:rPr>
        <w:t>Гусарова</w:t>
      </w:r>
      <w:r w:rsidRPr="002B1FBA" w:rsidR="002B1FBA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903C40" w:rsidP="00992A8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992A86" w:rsidR="00992A86">
        <w:rPr>
          <w:color w:val="auto"/>
          <w:sz w:val="25"/>
          <w:szCs w:val="25"/>
        </w:rPr>
        <w:t>18810586250904007685 от 04.09.2025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</w:t>
      </w:r>
      <w:r w:rsidRPr="00903C40">
        <w:rPr>
          <w:color w:val="auto"/>
          <w:sz w:val="25"/>
          <w:szCs w:val="25"/>
        </w:rPr>
        <w:t xml:space="preserve">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992A86">
        <w:rPr>
          <w:color w:val="auto"/>
          <w:sz w:val="25"/>
          <w:szCs w:val="25"/>
        </w:rPr>
        <w:t>04</w:t>
      </w:r>
      <w:r w:rsidR="00F57028">
        <w:rPr>
          <w:color w:val="auto"/>
          <w:sz w:val="25"/>
          <w:szCs w:val="25"/>
        </w:rPr>
        <w:t>.10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2714EC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 w:rsidRPr="00903C40">
        <w:rPr>
          <w:color w:val="auto"/>
          <w:sz w:val="25"/>
          <w:szCs w:val="25"/>
        </w:rPr>
        <w:t>карточкой учета транспортного 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903C40">
        <w:rPr>
          <w:color w:val="auto"/>
          <w:sz w:val="25"/>
          <w:szCs w:val="25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903C40">
        <w:rPr>
          <w:color w:val="auto"/>
          <w:sz w:val="25"/>
          <w:szCs w:val="25"/>
        </w:rPr>
        <w:t xml:space="preserve"> перечисляется лицом, привлеченным к административной ответственности, в банк.</w:t>
      </w:r>
    </w:p>
    <w:p w:rsidR="002714E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Согласно Постановлению</w:t>
      </w:r>
      <w:r w:rsidRPr="0036781F">
        <w:rPr>
          <w:color w:val="auto"/>
          <w:sz w:val="25"/>
          <w:szCs w:val="25"/>
        </w:rPr>
        <w:t xml:space="preserve"> Пленума Верховного Суда Российской Федерации от 23 декабря 2025 г. № 38</w:t>
      </w:r>
      <w:r>
        <w:rPr>
          <w:color w:val="auto"/>
          <w:sz w:val="25"/>
          <w:szCs w:val="25"/>
        </w:rPr>
        <w:t xml:space="preserve"> пункта 15. </w:t>
      </w:r>
      <w:r w:rsidRPr="0036781F">
        <w:rPr>
          <w:color w:val="auto"/>
          <w:sz w:val="25"/>
          <w:szCs w:val="25"/>
        </w:rPr>
        <w:t>Неполучение лицом копии вынесенного в порядке, предусмотренном частью 3</w:t>
      </w:r>
      <w:r w:rsidRPr="0036781F">
        <w:rPr>
          <w:color w:val="auto"/>
          <w:sz w:val="25"/>
          <w:szCs w:val="25"/>
        </w:rPr>
        <w:t xml:space="preserve"> статьи 28.6 КоАП РФ, постановления о наложении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</w:t>
      </w:r>
      <w:r w:rsidRPr="0036781F">
        <w:rPr>
          <w:color w:val="auto"/>
          <w:sz w:val="25"/>
          <w:szCs w:val="25"/>
        </w:rPr>
        <w:t>ся адресом места жительства физического лица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</w:t>
      </w:r>
      <w:r w:rsidRPr="0036781F">
        <w:rPr>
          <w:color w:val="auto"/>
          <w:sz w:val="25"/>
          <w:szCs w:val="25"/>
        </w:rPr>
        <w:t>министративного штрафа, и не свидетельствует об отсутствии состава административного правонарушения, предусмотренного частью 1 статьи 20.25 КоАП РФ</w:t>
      </w:r>
      <w:r>
        <w:rPr>
          <w:color w:val="auto"/>
          <w:sz w:val="25"/>
          <w:szCs w:val="25"/>
        </w:rPr>
        <w:t>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2714EC">
        <w:rPr>
          <w:color w:val="auto"/>
          <w:sz w:val="25"/>
          <w:szCs w:val="25"/>
        </w:rPr>
        <w:t>0</w:t>
      </w:r>
      <w:r w:rsidR="005E4F67">
        <w:rPr>
          <w:color w:val="auto"/>
          <w:sz w:val="25"/>
          <w:szCs w:val="25"/>
        </w:rPr>
        <w:t>3</w:t>
      </w:r>
      <w:r w:rsidR="002714EC">
        <w:rPr>
          <w:color w:val="auto"/>
          <w:sz w:val="25"/>
          <w:szCs w:val="25"/>
        </w:rPr>
        <w:t>.12</w:t>
      </w:r>
      <w:r w:rsidRPr="00D9043F">
        <w:rPr>
          <w:color w:val="auto"/>
          <w:sz w:val="25"/>
          <w:szCs w:val="25"/>
        </w:rPr>
        <w:t xml:space="preserve">.2025. Штраф не оплачен, что подтверждает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>Российской Федераци</w:t>
      </w:r>
      <w:r w:rsidRPr="00381D99">
        <w:rPr>
          <w:sz w:val="25"/>
          <w:szCs w:val="25"/>
        </w:rPr>
        <w:t>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административного</w:t>
      </w:r>
      <w:r w:rsidRPr="00381D99">
        <w:rPr>
          <w:sz w:val="25"/>
          <w:szCs w:val="25"/>
        </w:rPr>
        <w:t xml:space="preserve">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</w:t>
      </w:r>
      <w:r w:rsidRPr="00663418">
        <w:rPr>
          <w:sz w:val="25"/>
          <w:szCs w:val="25"/>
        </w:rPr>
        <w:t>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5E4F67">
        <w:rPr>
          <w:rFonts w:hint="eastAsia"/>
          <w:sz w:val="25"/>
          <w:szCs w:val="25"/>
        </w:rPr>
        <w:t xml:space="preserve">ей </w:t>
      </w:r>
      <w:r w:rsidRPr="00381D99" w:rsidR="002E55A8">
        <w:rPr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90C55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90C55">
        <w:rPr>
          <w:rFonts w:ascii="Times New Roman" w:eastAsia="Times New Roman" w:hAnsi="Times New Roman" w:cs="Times New Roman"/>
          <w:sz w:val="25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</w:t>
      </w:r>
      <w:r w:rsidRPr="00390C55">
        <w:rPr>
          <w:rFonts w:ascii="Times New Roman" w:eastAsia="Times New Roman" w:hAnsi="Times New Roman" w:cs="Times New Roman"/>
          <w:sz w:val="25"/>
        </w:rPr>
        <w:t xml:space="preserve">Ханты-Мансийского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390C55">
        <w:rPr>
          <w:rFonts w:ascii="Times New Roman" w:eastAsia="Times New Roman" w:hAnsi="Times New Roman" w:cs="Times New Roman"/>
          <w:sz w:val="25"/>
        </w:rPr>
        <w:t>Кор.сч</w:t>
      </w:r>
      <w:r w:rsidRPr="00390C55">
        <w:rPr>
          <w:rFonts w:ascii="Times New Roman" w:eastAsia="Times New Roman" w:hAnsi="Times New Roman" w:cs="Times New Roman"/>
          <w:sz w:val="25"/>
        </w:rPr>
        <w:t>. 40102810245370000007,</w:t>
      </w:r>
      <w:r w:rsidRPr="00390C55">
        <w:rPr>
          <w:rFonts w:ascii="Times New Roman" w:eastAsia="Times New Roman" w:hAnsi="Times New Roman" w:cs="Times New Roman"/>
          <w:sz w:val="25"/>
        </w:rPr>
        <w:t xml:space="preserve"> КБК 72011601203019000140, ОКТМО: 71818000,</w:t>
      </w:r>
      <w:r w:rsidRPr="00390C55" w:rsidR="00923554">
        <w:rPr>
          <w:rFonts w:ascii="Times New Roman" w:eastAsia="Times New Roman" w:hAnsi="Times New Roman" w:cs="Times New Roman"/>
          <w:sz w:val="25"/>
        </w:rPr>
        <w:t xml:space="preserve"> </w:t>
      </w:r>
      <w:r w:rsidRPr="00390C55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390C55" w:rsidR="00992A86">
        <w:rPr>
          <w:rFonts w:ascii="Times New Roman" w:eastAsia="Times New Roman" w:hAnsi="Times New Roman" w:cs="Times New Roman"/>
          <w:sz w:val="25"/>
          <w:szCs w:val="25"/>
        </w:rPr>
        <w:t>0412365400065002972620104</w:t>
      </w:r>
      <w:r w:rsidRPr="00390C5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</w:t>
      </w:r>
      <w:r w:rsidRPr="00381D99">
        <w:rPr>
          <w:sz w:val="25"/>
          <w:szCs w:val="25"/>
        </w:rPr>
        <w:t>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390C55" w:rsidP="004C0362">
      <w:pPr>
        <w:rPr>
          <w:rFonts w:ascii="Times New Roman" w:hAnsi="Times New Roman" w:cs="Times New Roman"/>
          <w:sz w:val="25"/>
          <w:szCs w:val="25"/>
        </w:rPr>
      </w:pPr>
    </w:p>
    <w:p w:rsidR="00390C55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390C55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390C55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6675A"/>
    <w:rsid w:val="00082C71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714EC"/>
    <w:rsid w:val="002874F9"/>
    <w:rsid w:val="00287A44"/>
    <w:rsid w:val="002B1FBA"/>
    <w:rsid w:val="002C418B"/>
    <w:rsid w:val="002E3E07"/>
    <w:rsid w:val="002E55A8"/>
    <w:rsid w:val="00311175"/>
    <w:rsid w:val="003254F4"/>
    <w:rsid w:val="00335762"/>
    <w:rsid w:val="0036781F"/>
    <w:rsid w:val="00381D99"/>
    <w:rsid w:val="00387293"/>
    <w:rsid w:val="00390C55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4F67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92A86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4F4F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93F44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72262"/>
    <w:rsid w:val="00D838DF"/>
    <w:rsid w:val="00D8797A"/>
    <w:rsid w:val="00D9043F"/>
    <w:rsid w:val="00DE4E54"/>
    <w:rsid w:val="00DF4B2E"/>
    <w:rsid w:val="00DF615A"/>
    <w:rsid w:val="00E00144"/>
    <w:rsid w:val="00E1109F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028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B5B22-D40A-4BE6-9C23-29385FDC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